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A421" w14:textId="3EF09CC6" w:rsidR="000A65F4" w:rsidRDefault="000A65F4"/>
    <w:p w14:paraId="2FBB2016" w14:textId="1761C454" w:rsidR="007C3454" w:rsidRPr="00934D91" w:rsidRDefault="007C3454" w:rsidP="007C3454">
      <w:pPr>
        <w:jc w:val="center"/>
        <w:rPr>
          <w:b/>
          <w:sz w:val="28"/>
          <w:szCs w:val="28"/>
        </w:rPr>
      </w:pPr>
      <w:r w:rsidRPr="00934D91">
        <w:rPr>
          <w:b/>
          <w:sz w:val="28"/>
          <w:szCs w:val="28"/>
        </w:rPr>
        <w:t>Memória de Cálculo BDI</w:t>
      </w:r>
    </w:p>
    <w:p w14:paraId="43216932" w14:textId="70FF11FB" w:rsidR="007C3454" w:rsidRDefault="007C3454">
      <w:pPr>
        <w:rPr>
          <w:sz w:val="28"/>
          <w:szCs w:val="28"/>
        </w:rPr>
      </w:pPr>
    </w:p>
    <w:p w14:paraId="0461C299" w14:textId="77777777" w:rsidR="004E50F1" w:rsidRDefault="004E50F1">
      <w:pPr>
        <w:rPr>
          <w:sz w:val="28"/>
          <w:szCs w:val="28"/>
        </w:rPr>
      </w:pPr>
    </w:p>
    <w:p w14:paraId="0FEED25B" w14:textId="06955938" w:rsidR="007C3454" w:rsidRDefault="007C3454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61E2" wp14:editId="0A335604">
                <wp:simplePos x="0" y="0"/>
                <wp:positionH relativeFrom="column">
                  <wp:posOffset>5359668</wp:posOffset>
                </wp:positionH>
                <wp:positionV relativeFrom="paragraph">
                  <wp:posOffset>656972</wp:posOffset>
                </wp:positionV>
                <wp:extent cx="134343" cy="784391"/>
                <wp:effectExtent l="0" t="0" r="18415" b="158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43" cy="784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322472" id="Retângulo 3" o:spid="_x0000_s1026" style="position:absolute;margin-left:422pt;margin-top:51.75pt;width:10.6pt;height:6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9zlAIAAKwFAAAOAAAAZHJzL2Uyb0RvYy54bWysVM1OGzEQvlfqO1i+l80moUDEBkUgqkoI&#10;IqDi7HjtrCWvx7WdbNLH6av0xRh7fwIU9YCaSF6PZ+bzzOeZOb/Y1ZpshfMKTEHzoxElwnAolVkX&#10;9Mfj9ZdTSnxgpmQajCjoXnh6Mf/86byxMzGGCnQpHEEQ42eNLWgVgp1lmeeVqJk/AisMKiW4mgUU&#10;3TorHWsQvdbZeDT6mjXgSuuAC+/x9KpV0nnCl1LwcCelF4HogmJsIa0urau4ZvNzNls7ZivFuzDY&#10;B6KomTJ46QB1xQIjG6f+gqoVd+BBhiMOdQZSKi5SDphNPnqTzUPFrEi5IDneDjT5/wfLb7dLR1RZ&#10;0AklhtX4RPci/Plt1hsNZBL5aayfodmDXbpO8riNye6kq+MX0yC7xOl+4FTsAuF4mE+m+KeEo+rk&#10;dDo5yyNmdnC2zodvAmoSNwV1+GSJSba98aE17U3iXR60Kq+V1kmIZSIutSNbhg+8Wvfgr6y0+ZAj&#10;xhg9s5h/m3Hahb0WEU+beyGROcxxnAJONXsIhnEuTMhbVcVK0cZ4PMJfR8HgkQhJgBFZYnYDdgfw&#10;OtEeu6Wns4+uIpX84Dz6V2Ct8+CRbgYTBudaGXDvAWjMqru5te9JaqmJLK2g3GNdOWgbzlt+rfB5&#10;b5gPS+aww7AXcWqEO1ykhqag0O0oqcD9eu882mPho5aSBju2oP7nhjlBif5usCXO8uk0tngSpscn&#10;YxTcS83qpcZs6kvAmslxPlmettE+6H4rHdRPOFwW8VZUMcPx7oLy4HrhMrSTBMcTF4tFMsO2tizc&#10;mAfLI3hkNZbv4+6JOdvVeMDmuIW+u9nsTam3ttHTwGITQKrUBwdeO75xJKTC6cZXnDkv5WR1GLLz&#10;ZwAAAP//AwBQSwMEFAAGAAgAAAAhAM4LEQnhAAAACwEAAA8AAABkcnMvZG93bnJldi54bWxMj09L&#10;xDAUxO+C3yE8wZubGPdPrU0XEUWEPeiuoMds89IWm5fSpN367Y0nPQ4zzPym2M6uYxMOofWk4Hoh&#10;gCFV3rRUK3g/PF1lwELUZHTnCRV8Y4BteX5W6Nz4E73htI81SyUUcq2gibHPOQ9Vg06Hhe+Rkmf9&#10;4HRMcqi5GfQplbuOSyHW3OmW0kKje3xosPraj07Bp9XPh8eXsONWTva2fR0/7GZU6vJivr8DFnGO&#10;f2H4xU/oUCamox/JBNYpyJbL9CUmQ9ysgKVEtl5JYEcFUm4E8LLg/z+UPwAAAP//AwBQSwECLQAU&#10;AAYACAAAACEAtoM4kv4AAADhAQAAEwAAAAAAAAAAAAAAAAAAAAAAW0NvbnRlbnRfVHlwZXNdLnht&#10;bFBLAQItABQABgAIAAAAIQA4/SH/1gAAAJQBAAALAAAAAAAAAAAAAAAAAC8BAABfcmVscy8ucmVs&#10;c1BLAQItABQABgAIAAAAIQBWzM9zlAIAAKwFAAAOAAAAAAAAAAAAAAAAAC4CAABkcnMvZTJvRG9j&#10;LnhtbFBLAQItABQABgAIAAAAIQDOCxEJ4QAAAAsBAAAPAAAAAAAAAAAAAAAAAO4EAABkcnMvZG93&#10;bnJldi54bWxQSwUGAAAAAAQABADzAAAA/AUAAAAA&#10;" fillcolor="white [3212]" strokecolor="white [3212]" strokeweight="1pt"/>
            </w:pict>
          </mc:Fallback>
        </mc:AlternateContent>
      </w:r>
      <w:r w:rsidRPr="007C3454">
        <w:rPr>
          <w:noProof/>
          <w:sz w:val="28"/>
          <w:szCs w:val="28"/>
          <w:lang w:eastAsia="pt-BR"/>
        </w:rPr>
        <w:drawing>
          <wp:inline distT="0" distB="0" distL="0" distR="0" wp14:anchorId="55BC76F8" wp14:editId="4609F0E2">
            <wp:extent cx="5446644" cy="275082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6893" cy="275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89CEA" w14:textId="77777777" w:rsidR="007C3454" w:rsidRDefault="007C3454" w:rsidP="007C3454">
      <w:pPr>
        <w:spacing w:before="57" w:line="360" w:lineRule="auto"/>
        <w:ind w:left="142" w:right="129"/>
        <w:jc w:val="both"/>
        <w:rPr>
          <w:rFonts w:ascii="Arial" w:hAnsi="Arial" w:cs="Arial"/>
          <w:iCs/>
          <w:spacing w:val="-1"/>
          <w:sz w:val="20"/>
          <w:szCs w:val="20"/>
        </w:rPr>
      </w:pPr>
    </w:p>
    <w:p w14:paraId="428F9736" w14:textId="4F4E7D36" w:rsidR="007C3454" w:rsidRDefault="007C3454" w:rsidP="007C3454">
      <w:pPr>
        <w:spacing w:before="57" w:line="360" w:lineRule="auto"/>
        <w:ind w:right="129"/>
        <w:jc w:val="both"/>
        <w:rPr>
          <w:rFonts w:ascii="Arial" w:hAnsi="Arial" w:cs="Arial"/>
          <w:iCs/>
          <w:spacing w:val="-1"/>
          <w:sz w:val="20"/>
          <w:szCs w:val="20"/>
        </w:rPr>
      </w:pPr>
      <w:r>
        <w:rPr>
          <w:rFonts w:ascii="Arial" w:hAnsi="Arial" w:cs="Arial"/>
          <w:iCs/>
          <w:spacing w:val="-1"/>
          <w:sz w:val="20"/>
          <w:szCs w:val="20"/>
        </w:rPr>
        <w:t>D</w:t>
      </w:r>
      <w:r w:rsidRPr="007C3454">
        <w:rPr>
          <w:rFonts w:ascii="Arial" w:hAnsi="Arial" w:cs="Arial"/>
          <w:iCs/>
          <w:spacing w:val="-1"/>
          <w:sz w:val="20"/>
          <w:szCs w:val="20"/>
        </w:rPr>
        <w:t xml:space="preserve">e acordo com a legislação tributária do município </w:t>
      </w:r>
      <w:r w:rsidR="004E50F1">
        <w:rPr>
          <w:rFonts w:ascii="Arial" w:hAnsi="Arial" w:cs="Arial"/>
          <w:iCs/>
          <w:spacing w:val="-1"/>
          <w:sz w:val="20"/>
          <w:szCs w:val="20"/>
        </w:rPr>
        <w:t>do CIM - Jequitinhonha</w:t>
      </w:r>
      <w:r w:rsidRPr="007C3454">
        <w:rPr>
          <w:rFonts w:ascii="Arial" w:hAnsi="Arial" w:cs="Arial"/>
          <w:iCs/>
          <w:spacing w:val="-1"/>
          <w:sz w:val="20"/>
          <w:szCs w:val="20"/>
        </w:rPr>
        <w:t>, considerando a natureza da obra acima discriminada, para cálculo do valor de ISS a ser cobrado da empresa, é aplicada a alíquota de 3% sobre o valor total da obra.</w:t>
      </w:r>
    </w:p>
    <w:p w14:paraId="3982FA7D" w14:textId="629E6113" w:rsidR="007C3454" w:rsidRDefault="007C3454" w:rsidP="007C3454">
      <w:pPr>
        <w:spacing w:before="57" w:line="360" w:lineRule="auto"/>
        <w:ind w:right="129"/>
        <w:jc w:val="both"/>
        <w:rPr>
          <w:rFonts w:ascii="Arial" w:hAnsi="Arial" w:cs="Arial"/>
          <w:iCs/>
          <w:spacing w:val="-1"/>
          <w:sz w:val="20"/>
          <w:szCs w:val="20"/>
        </w:rPr>
      </w:pPr>
      <w:r>
        <w:rPr>
          <w:rFonts w:ascii="Arial" w:hAnsi="Arial" w:cs="Arial"/>
          <w:iCs/>
          <w:spacing w:val="-1"/>
          <w:sz w:val="20"/>
          <w:szCs w:val="20"/>
        </w:rPr>
        <w:t>Q</w:t>
      </w:r>
      <w:r w:rsidRPr="007C3454">
        <w:rPr>
          <w:rFonts w:ascii="Arial" w:hAnsi="Arial" w:cs="Arial"/>
          <w:iCs/>
          <w:spacing w:val="-1"/>
          <w:sz w:val="20"/>
          <w:szCs w:val="20"/>
        </w:rPr>
        <w:t>ue o percentual de encargos sociais utilizados no valor da mão-de-obra do orçamento são os</w:t>
      </w:r>
      <w:r>
        <w:rPr>
          <w:rFonts w:ascii="Arial" w:hAnsi="Arial" w:cs="Arial"/>
          <w:iCs/>
          <w:spacing w:val="-1"/>
          <w:sz w:val="20"/>
          <w:szCs w:val="20"/>
        </w:rPr>
        <w:t xml:space="preserve"> </w:t>
      </w:r>
      <w:r w:rsidRPr="007C3454">
        <w:rPr>
          <w:rFonts w:ascii="Arial" w:hAnsi="Arial" w:cs="Arial"/>
          <w:iCs/>
          <w:spacing w:val="-1"/>
          <w:sz w:val="20"/>
          <w:szCs w:val="20"/>
        </w:rPr>
        <w:t xml:space="preserve">encargos sociais praticados pelo </w:t>
      </w:r>
      <w:r w:rsidRPr="007C3454">
        <w:rPr>
          <w:rFonts w:ascii="Arial" w:hAnsi="Arial" w:cs="Arial"/>
          <w:b/>
          <w:bCs/>
          <w:iCs/>
          <w:spacing w:val="-1"/>
          <w:sz w:val="20"/>
          <w:szCs w:val="20"/>
        </w:rPr>
        <w:t>SINAPI e/ou SICRO</w:t>
      </w:r>
      <w:r w:rsidR="004E50F1">
        <w:rPr>
          <w:rFonts w:ascii="Arial" w:hAnsi="Arial" w:cs="Arial"/>
          <w:b/>
          <w:bCs/>
          <w:iCs/>
          <w:spacing w:val="-1"/>
          <w:sz w:val="20"/>
          <w:szCs w:val="20"/>
        </w:rPr>
        <w:t>/DNIT</w:t>
      </w:r>
      <w:r w:rsidRPr="007C3454">
        <w:rPr>
          <w:rFonts w:ascii="Arial" w:hAnsi="Arial" w:cs="Arial"/>
          <w:iCs/>
          <w:spacing w:val="-1"/>
          <w:sz w:val="20"/>
          <w:szCs w:val="20"/>
        </w:rPr>
        <w:t>.</w:t>
      </w:r>
    </w:p>
    <w:p w14:paraId="2EBBAED9" w14:textId="45972209" w:rsidR="007C3454" w:rsidRPr="007C3454" w:rsidRDefault="007C3454" w:rsidP="007C3454">
      <w:pPr>
        <w:spacing w:before="57" w:line="360" w:lineRule="auto"/>
        <w:ind w:right="129"/>
        <w:jc w:val="both"/>
        <w:rPr>
          <w:rFonts w:ascii="Arial" w:hAnsi="Arial" w:cs="Arial"/>
          <w:iCs/>
          <w:spacing w:val="-1"/>
          <w:sz w:val="20"/>
          <w:szCs w:val="20"/>
        </w:rPr>
      </w:pPr>
      <w:r>
        <w:rPr>
          <w:rFonts w:ascii="Arial" w:hAnsi="Arial" w:cs="Arial"/>
          <w:iCs/>
          <w:spacing w:val="-1"/>
          <w:sz w:val="20"/>
          <w:szCs w:val="20"/>
        </w:rPr>
        <w:t>Q</w:t>
      </w:r>
      <w:r w:rsidRPr="007C3454">
        <w:rPr>
          <w:rFonts w:ascii="Arial" w:hAnsi="Arial" w:cs="Arial"/>
          <w:iCs/>
          <w:spacing w:val="-1"/>
          <w:sz w:val="20"/>
          <w:szCs w:val="20"/>
        </w:rPr>
        <w:t xml:space="preserve">ue o orçamento da obra foi verificado com os custos nas duas possibilidades de CONTRIBUIÇÃO PREVIDENCIÁRIA e foi adotada a modalidade SEM DESONERAÇÃO por ser a mais adequada ao Tomador </w:t>
      </w:r>
      <w:r w:rsidR="00934D91">
        <w:rPr>
          <w:rFonts w:ascii="Arial" w:hAnsi="Arial" w:cs="Arial"/>
          <w:iCs/>
          <w:spacing w:val="-1"/>
          <w:sz w:val="20"/>
          <w:szCs w:val="20"/>
        </w:rPr>
        <w:t xml:space="preserve">CONSÓRCIO INTEGRADO MULTIFINALITÁRIO DO VALE DO JEQUITINHONHA – CIM JEQUITINHONHA. </w:t>
      </w:r>
    </w:p>
    <w:p w14:paraId="4CE6AA84" w14:textId="70D05EEE" w:rsidR="007C3454" w:rsidRDefault="007C3454">
      <w:pPr>
        <w:rPr>
          <w:sz w:val="28"/>
          <w:szCs w:val="28"/>
        </w:rPr>
      </w:pPr>
      <w:bookmarkStart w:id="0" w:name="_GoBack"/>
      <w:bookmarkEnd w:id="0"/>
    </w:p>
    <w:p w14:paraId="04D6C248" w14:textId="77777777" w:rsidR="007C3454" w:rsidRPr="007C3454" w:rsidRDefault="007C3454">
      <w:pPr>
        <w:rPr>
          <w:sz w:val="28"/>
          <w:szCs w:val="28"/>
        </w:rPr>
      </w:pPr>
    </w:p>
    <w:sectPr w:rsidR="007C3454" w:rsidRPr="007C3454" w:rsidSect="004E50F1">
      <w:headerReference w:type="default" r:id="rId7"/>
      <w:pgSz w:w="11906" w:h="16838"/>
      <w:pgMar w:top="102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6C9D" w14:textId="77777777" w:rsidR="00E45F36" w:rsidRDefault="00E45F36" w:rsidP="007C3454">
      <w:pPr>
        <w:spacing w:after="0" w:line="240" w:lineRule="auto"/>
      </w:pPr>
      <w:r>
        <w:separator/>
      </w:r>
    </w:p>
  </w:endnote>
  <w:endnote w:type="continuationSeparator" w:id="0">
    <w:p w14:paraId="10521024" w14:textId="77777777" w:rsidR="00E45F36" w:rsidRDefault="00E45F36" w:rsidP="007C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D4AD" w14:textId="77777777" w:rsidR="00E45F36" w:rsidRDefault="00E45F36" w:rsidP="007C3454">
      <w:pPr>
        <w:spacing w:after="0" w:line="240" w:lineRule="auto"/>
      </w:pPr>
      <w:r>
        <w:separator/>
      </w:r>
    </w:p>
  </w:footnote>
  <w:footnote w:type="continuationSeparator" w:id="0">
    <w:p w14:paraId="709BC35E" w14:textId="77777777" w:rsidR="00E45F36" w:rsidRDefault="00E45F36" w:rsidP="007C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02C7" w14:textId="29A74FD9" w:rsidR="007C3454" w:rsidRDefault="004E50F1">
    <w:pPr>
      <w:pStyle w:val="Cabealho"/>
    </w:pPr>
    <w:r w:rsidRPr="000947DD">
      <w:rPr>
        <w:noProof/>
        <w:lang w:eastAsia="pt-BR"/>
      </w:rPr>
      <w:drawing>
        <wp:inline distT="0" distB="0" distL="0" distR="0" wp14:anchorId="09DDBD80" wp14:editId="5949E45F">
          <wp:extent cx="5400040" cy="86169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54"/>
    <w:rsid w:val="000A65F4"/>
    <w:rsid w:val="004E50F1"/>
    <w:rsid w:val="006E7B66"/>
    <w:rsid w:val="007C3454"/>
    <w:rsid w:val="00934D91"/>
    <w:rsid w:val="00E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44321"/>
  <w15:chartTrackingRefBased/>
  <w15:docId w15:val="{EBC6C73A-EA64-4632-A643-9DFE5C1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454"/>
  </w:style>
  <w:style w:type="paragraph" w:styleId="Rodap">
    <w:name w:val="footer"/>
    <w:basedOn w:val="Normal"/>
    <w:link w:val="RodapChar"/>
    <w:uiPriority w:val="99"/>
    <w:unhideWhenUsed/>
    <w:rsid w:val="007C3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</cp:lastModifiedBy>
  <cp:revision>3</cp:revision>
  <dcterms:created xsi:type="dcterms:W3CDTF">2024-03-19T13:20:00Z</dcterms:created>
  <dcterms:modified xsi:type="dcterms:W3CDTF">2024-04-03T13:30:00Z</dcterms:modified>
</cp:coreProperties>
</file>